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6C1C" w14:textId="77777777" w:rsidR="00595C23" w:rsidRDefault="00595C23">
      <w:pPr>
        <w:ind w:firstLine="5400"/>
        <w:rPr>
          <w:rFonts w:ascii="Arial" w:hAnsi="Arial" w:cs="Arial"/>
        </w:rPr>
      </w:pPr>
    </w:p>
    <w:p w14:paraId="14AF1F72" w14:textId="79ED0FBC" w:rsidR="00522B3E" w:rsidRPr="00522B3E" w:rsidRDefault="00D710C4" w:rsidP="00D710C4">
      <w:pPr>
        <w:pStyle w:val="berschrift1"/>
        <w:rPr>
          <w:b w:val="0"/>
          <w:bCs/>
          <w:sz w:val="28"/>
        </w:rPr>
      </w:pPr>
      <w:r w:rsidRPr="00D710C4">
        <w:rPr>
          <w:rFonts w:cs="Arial"/>
          <w:sz w:val="22"/>
          <w:lang w:val="de-CH"/>
        </w:rPr>
        <w:drawing>
          <wp:anchor distT="0" distB="0" distL="114300" distR="114300" simplePos="0" relativeHeight="251658240" behindDoc="0" locked="0" layoutInCell="1" allowOverlap="1" wp14:anchorId="61C485F3" wp14:editId="7A144168">
            <wp:simplePos x="0" y="0"/>
            <wp:positionH relativeFrom="column">
              <wp:posOffset>4260850</wp:posOffset>
            </wp:positionH>
            <wp:positionV relativeFrom="paragraph">
              <wp:posOffset>6985</wp:posOffset>
            </wp:positionV>
            <wp:extent cx="17526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365" y="21312"/>
                <wp:lineTo x="21365" y="0"/>
                <wp:lineTo x="0" y="0"/>
              </wp:wrapPolygon>
            </wp:wrapThrough>
            <wp:docPr id="106025917" name="Grafik 4" descr="Ein Bild, das Text, Symbol, Verbandskast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5917" name="Grafik 4" descr="Ein Bild, das Text, Symbol, Verbandskast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81C" w:rsidRPr="00522B3E">
        <w:rPr>
          <w:b w:val="0"/>
          <w:bCs/>
          <w:sz w:val="28"/>
        </w:rPr>
        <w:t>Einladung</w:t>
      </w:r>
      <w:r w:rsidR="00522B3E" w:rsidRPr="00522B3E">
        <w:rPr>
          <w:b w:val="0"/>
          <w:bCs/>
          <w:sz w:val="28"/>
        </w:rPr>
        <w:t xml:space="preserve"> zur geführten Besichtigung der</w:t>
      </w:r>
    </w:p>
    <w:p w14:paraId="001660D2" w14:textId="28D12109" w:rsidR="00A8381C" w:rsidRDefault="005159F7" w:rsidP="00D710C4">
      <w:pPr>
        <w:pStyle w:val="berschrift1"/>
        <w:rPr>
          <w:rFonts w:cs="Arial"/>
          <w:sz w:val="22"/>
        </w:rPr>
      </w:pPr>
      <w:r>
        <w:rPr>
          <w:sz w:val="30"/>
          <w:szCs w:val="30"/>
        </w:rPr>
        <w:t>Zuckerfabrik</w:t>
      </w:r>
      <w:r w:rsidR="00522B3E" w:rsidRPr="00522B3E">
        <w:rPr>
          <w:sz w:val="30"/>
          <w:szCs w:val="30"/>
        </w:rPr>
        <w:t xml:space="preserve"> </w:t>
      </w:r>
      <w:proofErr w:type="spellStart"/>
      <w:r w:rsidR="00522B3E" w:rsidRPr="00522B3E">
        <w:rPr>
          <w:sz w:val="30"/>
          <w:szCs w:val="30"/>
        </w:rPr>
        <w:t>Aarberg</w:t>
      </w:r>
      <w:proofErr w:type="spellEnd"/>
    </w:p>
    <w:p w14:paraId="758D150E" w14:textId="77777777" w:rsidR="00DC0ED7" w:rsidRDefault="00DC0ED7">
      <w:pPr>
        <w:rPr>
          <w:rFonts w:ascii="Arial" w:hAnsi="Arial" w:cs="Arial"/>
          <w:sz w:val="22"/>
          <w:lang w:val="it-IT"/>
        </w:rPr>
      </w:pPr>
    </w:p>
    <w:p w14:paraId="406D9FD7" w14:textId="0E9D4AAE" w:rsidR="00A8381C" w:rsidRDefault="00A8381C" w:rsidP="00F8510A">
      <w:pPr>
        <w:tabs>
          <w:tab w:val="left" w:pos="1985"/>
        </w:tabs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Datum:</w:t>
      </w:r>
      <w:r>
        <w:rPr>
          <w:rFonts w:ascii="Arial" w:hAnsi="Arial" w:cs="Arial"/>
          <w:sz w:val="22"/>
          <w:lang w:val="it-IT"/>
        </w:rPr>
        <w:tab/>
      </w:r>
      <w:proofErr w:type="spellStart"/>
      <w:r>
        <w:rPr>
          <w:rFonts w:ascii="Arial" w:hAnsi="Arial" w:cs="Arial"/>
          <w:b/>
          <w:bCs/>
          <w:sz w:val="22"/>
          <w:lang w:val="it-IT"/>
        </w:rPr>
        <w:t>D</w:t>
      </w:r>
      <w:r w:rsidR="005159F7">
        <w:rPr>
          <w:rFonts w:ascii="Arial" w:hAnsi="Arial" w:cs="Arial"/>
          <w:b/>
          <w:bCs/>
          <w:sz w:val="22"/>
          <w:lang w:val="it-IT"/>
        </w:rPr>
        <w:t>onners</w:t>
      </w:r>
      <w:r w:rsidR="00214E70">
        <w:rPr>
          <w:rFonts w:ascii="Arial" w:hAnsi="Arial" w:cs="Arial"/>
          <w:b/>
          <w:bCs/>
          <w:sz w:val="22"/>
          <w:lang w:val="it-IT"/>
        </w:rPr>
        <w:t>tag</w:t>
      </w:r>
      <w:proofErr w:type="spellEnd"/>
      <w:r w:rsidR="00214E70">
        <w:rPr>
          <w:rFonts w:ascii="Arial" w:hAnsi="Arial" w:cs="Arial"/>
          <w:b/>
          <w:bCs/>
          <w:sz w:val="22"/>
          <w:lang w:val="it-IT"/>
        </w:rPr>
        <w:t>,</w:t>
      </w:r>
      <w:r>
        <w:rPr>
          <w:rFonts w:ascii="Arial" w:hAnsi="Arial" w:cs="Arial"/>
          <w:b/>
          <w:bCs/>
          <w:sz w:val="22"/>
          <w:lang w:val="it-IT"/>
        </w:rPr>
        <w:t xml:space="preserve"> </w:t>
      </w:r>
      <w:r w:rsidR="005159F7">
        <w:rPr>
          <w:rFonts w:ascii="Arial" w:hAnsi="Arial" w:cs="Arial"/>
          <w:b/>
          <w:bCs/>
          <w:sz w:val="22"/>
          <w:lang w:val="it-IT"/>
        </w:rPr>
        <w:t>3</w:t>
      </w:r>
      <w:r w:rsidR="00D710C4">
        <w:rPr>
          <w:rFonts w:ascii="Arial" w:hAnsi="Arial" w:cs="Arial"/>
          <w:b/>
          <w:bCs/>
          <w:sz w:val="22"/>
          <w:lang w:val="it-IT"/>
        </w:rPr>
        <w:t>1</w:t>
      </w:r>
      <w:r w:rsidR="00522B3E">
        <w:rPr>
          <w:rFonts w:ascii="Arial" w:hAnsi="Arial" w:cs="Arial"/>
          <w:b/>
          <w:bCs/>
          <w:sz w:val="22"/>
          <w:lang w:val="it-IT"/>
        </w:rPr>
        <w:t xml:space="preserve">. </w:t>
      </w:r>
      <w:proofErr w:type="spellStart"/>
      <w:r w:rsidR="005159F7">
        <w:rPr>
          <w:rFonts w:ascii="Arial" w:hAnsi="Arial" w:cs="Arial"/>
          <w:b/>
          <w:bCs/>
          <w:sz w:val="22"/>
          <w:lang w:val="it-IT"/>
        </w:rPr>
        <w:t>Okt</w:t>
      </w:r>
      <w:proofErr w:type="spellEnd"/>
      <w:r w:rsidR="00522B3E">
        <w:rPr>
          <w:rFonts w:ascii="Arial" w:hAnsi="Arial" w:cs="Arial"/>
          <w:b/>
          <w:bCs/>
          <w:sz w:val="22"/>
          <w:lang w:val="it-IT"/>
        </w:rPr>
        <w:t xml:space="preserve">. </w:t>
      </w:r>
      <w:r w:rsidR="004B29F3">
        <w:rPr>
          <w:rFonts w:ascii="Arial" w:hAnsi="Arial" w:cs="Arial"/>
          <w:b/>
          <w:bCs/>
          <w:sz w:val="22"/>
          <w:lang w:val="it-IT"/>
        </w:rPr>
        <w:t>20</w:t>
      </w:r>
      <w:r w:rsidR="00522B3E">
        <w:rPr>
          <w:rFonts w:ascii="Arial" w:hAnsi="Arial" w:cs="Arial"/>
          <w:b/>
          <w:bCs/>
          <w:sz w:val="22"/>
          <w:lang w:val="it-IT"/>
        </w:rPr>
        <w:t>2</w:t>
      </w:r>
      <w:r w:rsidR="005159F7">
        <w:rPr>
          <w:rFonts w:ascii="Arial" w:hAnsi="Arial" w:cs="Arial"/>
          <w:b/>
          <w:bCs/>
          <w:sz w:val="22"/>
          <w:lang w:val="it-IT"/>
        </w:rPr>
        <w:t>4</w:t>
      </w:r>
    </w:p>
    <w:p w14:paraId="50B357C6" w14:textId="6DDEC0C9" w:rsidR="00A8381C" w:rsidRPr="00F8510A" w:rsidRDefault="00A8381C" w:rsidP="00F8510A">
      <w:pPr>
        <w:tabs>
          <w:tab w:val="left" w:pos="1985"/>
        </w:tabs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</w:rPr>
        <w:t>Treffpunkt:</w:t>
      </w:r>
      <w:r>
        <w:rPr>
          <w:rFonts w:ascii="Arial" w:hAnsi="Arial" w:cs="Arial"/>
          <w:sz w:val="22"/>
        </w:rPr>
        <w:tab/>
      </w:r>
      <w:proofErr w:type="spellStart"/>
      <w:r w:rsidR="00D710C4">
        <w:rPr>
          <w:rFonts w:ascii="Arial" w:hAnsi="Arial" w:cs="Arial"/>
          <w:sz w:val="22"/>
        </w:rPr>
        <w:t>Gemäss</w:t>
      </w:r>
      <w:proofErr w:type="spellEnd"/>
      <w:r w:rsidR="00D710C4">
        <w:rPr>
          <w:rFonts w:ascii="Arial" w:hAnsi="Arial" w:cs="Arial"/>
          <w:sz w:val="22"/>
        </w:rPr>
        <w:t xml:space="preserve"> Info im Anhang</w:t>
      </w:r>
    </w:p>
    <w:p w14:paraId="792DD72A" w14:textId="0C70574C" w:rsidR="00F8510A" w:rsidRPr="00F8510A" w:rsidRDefault="00595C23" w:rsidP="00522B3E">
      <w:pPr>
        <w:tabs>
          <w:tab w:val="left" w:pos="1985"/>
        </w:tabs>
        <w:ind w:left="1985" w:hanging="1985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</w:rPr>
        <w:t xml:space="preserve">Anreise: </w:t>
      </w:r>
      <w:r>
        <w:rPr>
          <w:rFonts w:ascii="Arial" w:hAnsi="Arial" w:cs="Arial"/>
          <w:sz w:val="22"/>
        </w:rPr>
        <w:tab/>
        <w:t>ÖV: per Bahn</w:t>
      </w:r>
      <w:r w:rsidR="00F8510A">
        <w:rPr>
          <w:rFonts w:ascii="Arial" w:hAnsi="Arial" w:cs="Arial"/>
          <w:sz w:val="22"/>
        </w:rPr>
        <w:t xml:space="preserve">, </w:t>
      </w:r>
      <w:r w:rsidR="00522B3E">
        <w:rPr>
          <w:rFonts w:ascii="Arial" w:hAnsi="Arial" w:cs="Arial"/>
          <w:sz w:val="22"/>
        </w:rPr>
        <w:t>5</w:t>
      </w:r>
      <w:r w:rsidR="00F8510A" w:rsidRPr="00F8510A">
        <w:rPr>
          <w:rFonts w:ascii="Arial" w:hAnsi="Arial" w:cs="Arial"/>
          <w:sz w:val="22"/>
          <w:lang w:val="de-CH"/>
        </w:rPr>
        <w:t xml:space="preserve"> Minuten zu Fuss vom SBB-Bahnhof </w:t>
      </w:r>
      <w:r w:rsidR="00522B3E">
        <w:rPr>
          <w:rFonts w:ascii="Arial" w:hAnsi="Arial" w:cs="Arial"/>
          <w:sz w:val="22"/>
          <w:lang w:val="de-CH"/>
        </w:rPr>
        <w:t>Aarberg</w:t>
      </w:r>
      <w:r w:rsidR="00F8510A" w:rsidRPr="00F8510A">
        <w:rPr>
          <w:rFonts w:ascii="Arial" w:hAnsi="Arial" w:cs="Arial"/>
          <w:sz w:val="22"/>
          <w:lang w:val="de-CH"/>
        </w:rPr>
        <w:t>, der Beschilderung folgen</w:t>
      </w:r>
    </w:p>
    <w:p w14:paraId="6EA44D6E" w14:textId="77777777" w:rsidR="00A8381C" w:rsidRDefault="00A8381C" w:rsidP="00F8510A">
      <w:pPr>
        <w:tabs>
          <w:tab w:val="left" w:pos="198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Auto: Parkplätze </w:t>
      </w:r>
      <w:r w:rsidR="00595C23">
        <w:rPr>
          <w:rFonts w:ascii="Arial" w:hAnsi="Arial" w:cs="Arial"/>
          <w:sz w:val="22"/>
        </w:rPr>
        <w:t>vorhanden</w:t>
      </w:r>
    </w:p>
    <w:p w14:paraId="303B79CF" w14:textId="331FEBE2" w:rsidR="00A8381C" w:rsidRDefault="00A8381C" w:rsidP="00F8510A">
      <w:pPr>
        <w:tabs>
          <w:tab w:val="left" w:pos="198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Zeit: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Beginn der Führung 1</w:t>
      </w:r>
      <w:r w:rsidR="005159F7"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/>
          <w:bCs/>
          <w:sz w:val="22"/>
        </w:rPr>
        <w:t>:00</w:t>
      </w:r>
    </w:p>
    <w:p w14:paraId="74BCD5FC" w14:textId="55DC0C1F" w:rsidR="00A8381C" w:rsidRDefault="00A8381C" w:rsidP="00F8510A">
      <w:pPr>
        <w:tabs>
          <w:tab w:val="left" w:pos="198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Dauer der Führung:</w:t>
      </w:r>
      <w:r>
        <w:rPr>
          <w:rFonts w:ascii="Arial" w:hAnsi="Arial" w:cs="Arial"/>
          <w:sz w:val="22"/>
        </w:rPr>
        <w:tab/>
        <w:t>ca. 2 h</w:t>
      </w:r>
      <w:r>
        <w:rPr>
          <w:rFonts w:ascii="Arial" w:hAnsi="Arial" w:cs="Arial"/>
          <w:sz w:val="22"/>
        </w:rPr>
        <w:tab/>
      </w:r>
    </w:p>
    <w:p w14:paraId="45B8873E" w14:textId="44A666FD" w:rsidR="00D710C4" w:rsidRDefault="00D710C4" w:rsidP="00D710C4">
      <w:pPr>
        <w:tabs>
          <w:tab w:val="left" w:pos="1985"/>
        </w:tabs>
        <w:ind w:left="1980" w:hanging="1980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Anzahl:</w:t>
      </w:r>
      <w:r>
        <w:rPr>
          <w:rFonts w:ascii="Arial" w:hAnsi="Arial" w:cs="Arial"/>
          <w:sz w:val="22"/>
          <w:lang w:val="de-CH"/>
        </w:rPr>
        <w:tab/>
        <w:t xml:space="preserve">Die Anzahl Besucher ist auf </w:t>
      </w:r>
      <w:r w:rsidRPr="00043FED">
        <w:rPr>
          <w:rFonts w:ascii="Arial" w:hAnsi="Arial" w:cs="Arial"/>
          <w:b/>
          <w:bCs/>
          <w:sz w:val="22"/>
          <w:lang w:val="de-CH"/>
        </w:rPr>
        <w:t>25 beschränkt</w:t>
      </w:r>
      <w:r>
        <w:rPr>
          <w:rFonts w:ascii="Arial" w:hAnsi="Arial" w:cs="Arial"/>
          <w:sz w:val="22"/>
          <w:lang w:val="de-CH"/>
        </w:rPr>
        <w:t>, Berücksichtigung nach Eingang der Anmeldung</w:t>
      </w:r>
    </w:p>
    <w:p w14:paraId="6E961704" w14:textId="2D56F3A2" w:rsidR="00D710C4" w:rsidRPr="00D710C4" w:rsidRDefault="00D710C4" w:rsidP="00D710C4">
      <w:pPr>
        <w:tabs>
          <w:tab w:val="left" w:pos="1985"/>
        </w:tabs>
        <w:ind w:left="1980" w:hanging="1980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Anmerkung:</w:t>
      </w:r>
      <w:r>
        <w:rPr>
          <w:rFonts w:ascii="Arial" w:hAnsi="Arial" w:cs="Arial"/>
          <w:sz w:val="22"/>
          <w:lang w:val="de-CH"/>
        </w:rPr>
        <w:tab/>
      </w:r>
      <w:r w:rsidRPr="00D710C4">
        <w:rPr>
          <w:rFonts w:ascii="Arial" w:hAnsi="Arial" w:cs="Arial"/>
          <w:sz w:val="22"/>
          <w:lang w:val="de-CH"/>
        </w:rPr>
        <w:t xml:space="preserve">Der Rundgang erfolgt ausnahmslos zu Fuss. Liftmöglichkeiten sind nicht vorhanden. Personen, die in ihrer Fortbewegung eingeschränkt sind, sollten auf die Besichtigung verzichten. </w:t>
      </w:r>
    </w:p>
    <w:p w14:paraId="5E69B0F7" w14:textId="0EFDE17A" w:rsidR="00D710C4" w:rsidRPr="00D710C4" w:rsidRDefault="00D710C4" w:rsidP="00D710C4">
      <w:pPr>
        <w:tabs>
          <w:tab w:val="left" w:pos="1985"/>
        </w:tabs>
        <w:ind w:left="1980" w:hanging="1980"/>
        <w:rPr>
          <w:rFonts w:ascii="Arial" w:hAnsi="Arial" w:cs="Arial"/>
          <w:sz w:val="22"/>
          <w:lang w:val="de-CH"/>
        </w:rPr>
      </w:pPr>
    </w:p>
    <w:p w14:paraId="0B6A11F2" w14:textId="3A9DB2A5" w:rsidR="00D155E0" w:rsidRDefault="00D155E0" w:rsidP="00F8510A">
      <w:pPr>
        <w:tabs>
          <w:tab w:val="left" w:pos="1985"/>
        </w:tabs>
        <w:rPr>
          <w:rFonts w:ascii="Arial" w:hAnsi="Arial" w:cs="Arial"/>
          <w:sz w:val="22"/>
        </w:rPr>
      </w:pPr>
    </w:p>
    <w:p w14:paraId="0A63509C" w14:textId="77777777" w:rsidR="00D155E0" w:rsidRPr="00870A52" w:rsidRDefault="00D155E0" w:rsidP="00F8510A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1F182593" w14:textId="77777777" w:rsidR="00D155E0" w:rsidRPr="00870A52" w:rsidRDefault="00D155E0" w:rsidP="00F8510A">
      <w:pPr>
        <w:tabs>
          <w:tab w:val="left" w:pos="1985"/>
        </w:tabs>
        <w:rPr>
          <w:rFonts w:ascii="Arial" w:hAnsi="Arial" w:cs="Arial"/>
          <w:sz w:val="22"/>
          <w:szCs w:val="22"/>
        </w:rPr>
        <w:sectPr w:rsidR="00D155E0" w:rsidRPr="00870A5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720" w:right="852" w:bottom="720" w:left="1135" w:header="566" w:footer="240" w:gutter="0"/>
          <w:paperSrc w:first="4" w:other="4"/>
          <w:cols w:space="720"/>
          <w:titlePg/>
        </w:sectPr>
      </w:pPr>
    </w:p>
    <w:p w14:paraId="7C663504" w14:textId="55A6FA1D" w:rsidR="00214E70" w:rsidRPr="00870A52" w:rsidRDefault="00A42792">
      <w:pPr>
        <w:rPr>
          <w:rFonts w:ascii="Arial" w:hAnsi="Arial" w:cs="Arial"/>
          <w:sz w:val="22"/>
          <w:szCs w:val="22"/>
        </w:rPr>
      </w:pPr>
      <w:r w:rsidRPr="00870A52">
        <w:rPr>
          <w:rFonts w:ascii="Arial" w:hAnsi="Arial" w:cs="Arial"/>
          <w:sz w:val="22"/>
          <w:szCs w:val="22"/>
        </w:rPr>
        <w:t>S</w:t>
      </w:r>
      <w:r w:rsidR="00522B3E" w:rsidRPr="00870A52">
        <w:rPr>
          <w:rFonts w:ascii="Arial" w:hAnsi="Arial" w:cs="Arial"/>
          <w:sz w:val="22"/>
          <w:szCs w:val="22"/>
        </w:rPr>
        <w:t xml:space="preserve">eit </w:t>
      </w:r>
      <w:r w:rsidR="00D710C4">
        <w:rPr>
          <w:rFonts w:ascii="Arial" w:hAnsi="Arial" w:cs="Arial"/>
          <w:sz w:val="22"/>
          <w:szCs w:val="22"/>
        </w:rPr>
        <w:t>über 100</w:t>
      </w:r>
      <w:r w:rsidR="00522B3E" w:rsidRPr="00870A52">
        <w:rPr>
          <w:rFonts w:ascii="Arial" w:hAnsi="Arial" w:cs="Arial"/>
          <w:sz w:val="22"/>
          <w:szCs w:val="22"/>
        </w:rPr>
        <w:t xml:space="preserve"> Jahren</w:t>
      </w:r>
      <w:r w:rsidRPr="00870A52">
        <w:rPr>
          <w:rFonts w:ascii="Arial" w:hAnsi="Arial" w:cs="Arial"/>
          <w:sz w:val="22"/>
          <w:szCs w:val="22"/>
        </w:rPr>
        <w:t xml:space="preserve"> </w:t>
      </w:r>
      <w:r w:rsidR="00D710C4">
        <w:rPr>
          <w:rFonts w:ascii="Arial" w:hAnsi="Arial" w:cs="Arial"/>
          <w:sz w:val="22"/>
          <w:szCs w:val="22"/>
        </w:rPr>
        <w:t xml:space="preserve">wird in </w:t>
      </w:r>
      <w:proofErr w:type="spellStart"/>
      <w:r w:rsidR="00D710C4">
        <w:rPr>
          <w:rFonts w:ascii="Arial" w:hAnsi="Arial" w:cs="Arial"/>
          <w:sz w:val="22"/>
          <w:szCs w:val="22"/>
        </w:rPr>
        <w:t>Aarberg</w:t>
      </w:r>
      <w:proofErr w:type="spellEnd"/>
      <w:r w:rsidR="00D710C4">
        <w:rPr>
          <w:rFonts w:ascii="Arial" w:hAnsi="Arial" w:cs="Arial"/>
          <w:sz w:val="22"/>
          <w:szCs w:val="22"/>
        </w:rPr>
        <w:t xml:space="preserve"> Zucker </w:t>
      </w:r>
      <w:r w:rsidRPr="00870A52">
        <w:rPr>
          <w:rFonts w:ascii="Arial" w:hAnsi="Arial" w:cs="Arial"/>
          <w:sz w:val="22"/>
          <w:szCs w:val="22"/>
        </w:rPr>
        <w:t>pr</w:t>
      </w:r>
      <w:r w:rsidR="00522B3E" w:rsidRPr="00870A52">
        <w:rPr>
          <w:rFonts w:ascii="Arial" w:hAnsi="Arial" w:cs="Arial"/>
          <w:sz w:val="22"/>
          <w:szCs w:val="22"/>
        </w:rPr>
        <w:t>odu</w:t>
      </w:r>
      <w:r w:rsidRPr="00870A52">
        <w:rPr>
          <w:rFonts w:ascii="Arial" w:hAnsi="Arial" w:cs="Arial"/>
          <w:sz w:val="22"/>
          <w:szCs w:val="22"/>
        </w:rPr>
        <w:t>ziert.</w:t>
      </w:r>
      <w:r w:rsidR="00870A52">
        <w:rPr>
          <w:rFonts w:ascii="Arial" w:hAnsi="Arial" w:cs="Arial"/>
          <w:sz w:val="22"/>
          <w:szCs w:val="22"/>
        </w:rPr>
        <w:t xml:space="preserve"> </w:t>
      </w:r>
      <w:r w:rsidR="00D710C4">
        <w:rPr>
          <w:rFonts w:ascii="Arial" w:hAnsi="Arial" w:cs="Arial"/>
          <w:sz w:val="22"/>
          <w:szCs w:val="22"/>
        </w:rPr>
        <w:t>Während der sogenannten Kampagne</w:t>
      </w:r>
      <w:r w:rsidR="00CB3E51">
        <w:rPr>
          <w:rFonts w:ascii="Arial" w:hAnsi="Arial" w:cs="Arial"/>
          <w:sz w:val="22"/>
          <w:szCs w:val="22"/>
        </w:rPr>
        <w:t>, von Mitte Okt. bis Anfang Dezember werden die Zuckerrüben angeliefert. Wir haben die Möglichkeit, auf einem geführten Rundgang, von der Rübenabladung bis zur Zuckerabfüllung und</w:t>
      </w:r>
      <w:r w:rsidR="00043FED">
        <w:rPr>
          <w:rFonts w:ascii="Arial" w:hAnsi="Arial" w:cs="Arial"/>
          <w:sz w:val="22"/>
          <w:szCs w:val="22"/>
        </w:rPr>
        <w:t xml:space="preserve"> der</w:t>
      </w:r>
      <w:r w:rsidR="00CB3E51">
        <w:rPr>
          <w:rFonts w:ascii="Arial" w:hAnsi="Arial" w:cs="Arial"/>
          <w:sz w:val="22"/>
          <w:szCs w:val="22"/>
        </w:rPr>
        <w:t xml:space="preserve"> Logistik die einzelnen Schritte zu besichtigen. </w:t>
      </w:r>
    </w:p>
    <w:p w14:paraId="259BF0E8" w14:textId="77777777" w:rsidR="00870A52" w:rsidRPr="00870A52" w:rsidRDefault="00870A52">
      <w:pPr>
        <w:rPr>
          <w:rFonts w:ascii="Arial" w:hAnsi="Arial" w:cs="Arial"/>
          <w:sz w:val="22"/>
          <w:szCs w:val="22"/>
        </w:rPr>
      </w:pPr>
    </w:p>
    <w:p w14:paraId="074B8624" w14:textId="2C12E3DA" w:rsidR="00870A52" w:rsidRPr="00870A52" w:rsidRDefault="00CB3E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meisten von uns sind schon hinter den Traktoren, die die Rüben anliefern nachgezuckelt, ohne uns bewusst zu sein, was </w:t>
      </w:r>
      <w:r w:rsidR="00043FED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043FED">
        <w:rPr>
          <w:rFonts w:ascii="Arial" w:hAnsi="Arial" w:cs="Arial"/>
          <w:sz w:val="22"/>
          <w:szCs w:val="22"/>
        </w:rPr>
        <w:t>Aarberg</w:t>
      </w:r>
      <w:proofErr w:type="spellEnd"/>
      <w:r>
        <w:rPr>
          <w:rFonts w:ascii="Arial" w:hAnsi="Arial" w:cs="Arial"/>
          <w:sz w:val="22"/>
          <w:szCs w:val="22"/>
        </w:rPr>
        <w:t xml:space="preserve"> genau damit passiert. Ebenso sind wir alle </w:t>
      </w:r>
      <w:r w:rsidR="00870A52" w:rsidRPr="00870A52">
        <w:rPr>
          <w:rFonts w:ascii="Arial" w:hAnsi="Arial" w:cs="Arial"/>
          <w:sz w:val="22"/>
          <w:szCs w:val="22"/>
        </w:rPr>
        <w:t>Konsumenten von</w:t>
      </w:r>
      <w:r>
        <w:rPr>
          <w:rFonts w:ascii="Arial" w:hAnsi="Arial" w:cs="Arial"/>
          <w:sz w:val="22"/>
          <w:szCs w:val="22"/>
        </w:rPr>
        <w:t xml:space="preserve"> mehr oder weniger</w:t>
      </w:r>
      <w:r w:rsidR="00870A52" w:rsidRPr="00870A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Zucker</w:t>
      </w:r>
      <w:r w:rsidR="00870A52" w:rsidRPr="00870A52">
        <w:rPr>
          <w:rFonts w:ascii="Arial" w:hAnsi="Arial" w:cs="Arial"/>
          <w:sz w:val="22"/>
          <w:szCs w:val="22"/>
        </w:rPr>
        <w:t>, jetzt erhalten wir die Möglichkeit,</w:t>
      </w:r>
      <w:r w:rsidR="000B14D8">
        <w:rPr>
          <w:rFonts w:ascii="Arial" w:hAnsi="Arial" w:cs="Arial"/>
          <w:sz w:val="22"/>
          <w:szCs w:val="22"/>
        </w:rPr>
        <w:t xml:space="preserve"> </w:t>
      </w:r>
      <w:r w:rsidR="00870A52" w:rsidRPr="00870A52">
        <w:rPr>
          <w:rFonts w:ascii="Arial" w:hAnsi="Arial" w:cs="Arial"/>
          <w:sz w:val="22"/>
          <w:szCs w:val="22"/>
        </w:rPr>
        <w:t>diesen Betrieb während der Produktion zu besichtigen und zu sehen</w:t>
      </w:r>
      <w:r w:rsidR="00043FED">
        <w:rPr>
          <w:rFonts w:ascii="Arial" w:hAnsi="Arial" w:cs="Arial"/>
          <w:sz w:val="22"/>
          <w:szCs w:val="22"/>
        </w:rPr>
        <w:t>,</w:t>
      </w:r>
      <w:r w:rsidR="00870A52" w:rsidRPr="00870A52">
        <w:rPr>
          <w:rFonts w:ascii="Arial" w:hAnsi="Arial" w:cs="Arial"/>
          <w:sz w:val="22"/>
          <w:szCs w:val="22"/>
        </w:rPr>
        <w:t xml:space="preserve"> w</w:t>
      </w:r>
      <w:r w:rsidR="00043FED">
        <w:rPr>
          <w:rFonts w:ascii="Arial" w:hAnsi="Arial" w:cs="Arial"/>
          <w:sz w:val="22"/>
          <w:szCs w:val="22"/>
        </w:rPr>
        <w:t xml:space="preserve">ie aus einer Rübe </w:t>
      </w:r>
      <w:proofErr w:type="spellStart"/>
      <w:r w:rsidR="00043FED">
        <w:rPr>
          <w:rFonts w:ascii="Arial" w:hAnsi="Arial" w:cs="Arial"/>
          <w:sz w:val="22"/>
          <w:szCs w:val="22"/>
        </w:rPr>
        <w:t>weisser</w:t>
      </w:r>
      <w:proofErr w:type="spellEnd"/>
      <w:r w:rsidR="00043FED">
        <w:rPr>
          <w:rFonts w:ascii="Arial" w:hAnsi="Arial" w:cs="Arial"/>
          <w:sz w:val="22"/>
          <w:szCs w:val="22"/>
        </w:rPr>
        <w:t xml:space="preserve"> Zucker wird.</w:t>
      </w:r>
    </w:p>
    <w:p w14:paraId="1FDF9432" w14:textId="77777777" w:rsidR="00A8381C" w:rsidRPr="00870A52" w:rsidRDefault="00A8381C">
      <w:pPr>
        <w:rPr>
          <w:rFonts w:ascii="Arial" w:hAnsi="Arial" w:cs="Arial"/>
          <w:sz w:val="22"/>
          <w:szCs w:val="22"/>
        </w:rPr>
      </w:pPr>
    </w:p>
    <w:p w14:paraId="463F1C5E" w14:textId="77777777" w:rsidR="00214E70" w:rsidRPr="00D15E9F" w:rsidRDefault="00214E70">
      <w:pPr>
        <w:rPr>
          <w:rFonts w:ascii="Arial" w:hAnsi="Arial" w:cs="Arial"/>
          <w:szCs w:val="24"/>
        </w:rPr>
      </w:pPr>
    </w:p>
    <w:p w14:paraId="7E300ECC" w14:textId="77777777" w:rsidR="00A8381C" w:rsidRDefault="00A8381C">
      <w:pPr>
        <w:rPr>
          <w:rFonts w:ascii="Arial" w:hAnsi="Arial" w:cs="Arial"/>
          <w:sz w:val="22"/>
        </w:rPr>
      </w:pPr>
      <w:r w:rsidRPr="00D15E9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</w:t>
      </w:r>
    </w:p>
    <w:p w14:paraId="19FF59AF" w14:textId="77777777" w:rsidR="00522B3E" w:rsidRPr="00522B3E" w:rsidRDefault="00522B3E" w:rsidP="00522B3E">
      <w:pPr>
        <w:rPr>
          <w:rFonts w:ascii="Arial" w:hAnsi="Arial" w:cs="Arial"/>
          <w:b/>
          <w:szCs w:val="24"/>
        </w:rPr>
      </w:pPr>
      <w:r w:rsidRPr="00522B3E">
        <w:rPr>
          <w:rFonts w:ascii="Arial" w:hAnsi="Arial" w:cs="Arial"/>
          <w:b/>
          <w:szCs w:val="24"/>
        </w:rPr>
        <w:t xml:space="preserve">Anmeldung für die Besichtigung </w:t>
      </w:r>
    </w:p>
    <w:p w14:paraId="74204EA3" w14:textId="24957799" w:rsidR="00522B3E" w:rsidRPr="00522B3E" w:rsidRDefault="00522B3E" w:rsidP="00522B3E">
      <w:pPr>
        <w:rPr>
          <w:rFonts w:ascii="Arial" w:hAnsi="Arial" w:cs="Arial"/>
          <w:szCs w:val="24"/>
        </w:rPr>
      </w:pPr>
      <w:r w:rsidRPr="00522B3E">
        <w:rPr>
          <w:rFonts w:ascii="Arial" w:hAnsi="Arial" w:cs="Arial"/>
          <w:szCs w:val="24"/>
        </w:rPr>
        <w:t xml:space="preserve">Anmeldung bis spätestens </w:t>
      </w:r>
      <w:r w:rsidR="00043FED">
        <w:rPr>
          <w:rFonts w:ascii="Arial" w:hAnsi="Arial" w:cs="Arial"/>
          <w:szCs w:val="24"/>
        </w:rPr>
        <w:t>24</w:t>
      </w:r>
      <w:r w:rsidR="00C64E5D">
        <w:rPr>
          <w:rFonts w:ascii="Arial" w:hAnsi="Arial" w:cs="Arial"/>
          <w:szCs w:val="24"/>
        </w:rPr>
        <w:t xml:space="preserve">. </w:t>
      </w:r>
      <w:r w:rsidR="00043FED">
        <w:rPr>
          <w:rFonts w:ascii="Arial" w:hAnsi="Arial" w:cs="Arial"/>
          <w:szCs w:val="24"/>
        </w:rPr>
        <w:t>Okto</w:t>
      </w:r>
      <w:r w:rsidR="00C64E5D">
        <w:rPr>
          <w:rFonts w:ascii="Arial" w:hAnsi="Arial" w:cs="Arial"/>
          <w:szCs w:val="24"/>
        </w:rPr>
        <w:t>ber</w:t>
      </w:r>
      <w:r w:rsidRPr="00522B3E">
        <w:rPr>
          <w:rFonts w:ascii="Arial" w:hAnsi="Arial" w:cs="Arial"/>
          <w:szCs w:val="24"/>
        </w:rPr>
        <w:t xml:space="preserve"> 202</w:t>
      </w:r>
      <w:r w:rsidR="00043FED">
        <w:rPr>
          <w:rFonts w:ascii="Arial" w:hAnsi="Arial" w:cs="Arial"/>
          <w:szCs w:val="24"/>
        </w:rPr>
        <w:t>4</w:t>
      </w:r>
      <w:r w:rsidRPr="00522B3E">
        <w:rPr>
          <w:rFonts w:ascii="Arial" w:hAnsi="Arial" w:cs="Arial"/>
          <w:szCs w:val="24"/>
        </w:rPr>
        <w:t xml:space="preserve">: </w:t>
      </w:r>
      <w:hyperlink r:id="rId12" w:history="1">
        <w:r w:rsidRPr="00522B3E">
          <w:rPr>
            <w:rStyle w:val="Hyperlink"/>
            <w:rFonts w:ascii="Arial" w:hAnsi="Arial" w:cs="Arial"/>
            <w:b/>
            <w:bCs/>
            <w:szCs w:val="24"/>
          </w:rPr>
          <w:t>monikaspiess@bluewin.ch</w:t>
        </w:r>
      </w:hyperlink>
      <w:r w:rsidRPr="00522B3E">
        <w:rPr>
          <w:rFonts w:ascii="Arial" w:hAnsi="Arial" w:cs="Arial"/>
          <w:szCs w:val="24"/>
        </w:rPr>
        <w:t xml:space="preserve"> </w:t>
      </w:r>
      <w:r w:rsidRPr="00522B3E">
        <w:rPr>
          <w:rFonts w:ascii="Arial" w:hAnsi="Arial" w:cs="Arial"/>
          <w:szCs w:val="24"/>
        </w:rPr>
        <w:tab/>
      </w:r>
    </w:p>
    <w:p w14:paraId="1675A8AC" w14:textId="77777777" w:rsidR="00522B3E" w:rsidRPr="00522B3E" w:rsidRDefault="00522B3E" w:rsidP="00522B3E">
      <w:pPr>
        <w:ind w:left="708"/>
        <w:rPr>
          <w:rFonts w:ascii="Arial" w:hAnsi="Arial" w:cs="Arial"/>
          <w:szCs w:val="24"/>
        </w:rPr>
      </w:pPr>
    </w:p>
    <w:p w14:paraId="3AD47FDD" w14:textId="77777777" w:rsidR="00522B3E" w:rsidRPr="00522B3E" w:rsidRDefault="00522B3E" w:rsidP="00522B3E">
      <w:pPr>
        <w:rPr>
          <w:rFonts w:ascii="Arial" w:hAnsi="Arial" w:cs="Arial"/>
          <w:szCs w:val="24"/>
        </w:rPr>
      </w:pPr>
      <w:proofErr w:type="gramStart"/>
      <w:r w:rsidRPr="00522B3E">
        <w:rPr>
          <w:rFonts w:ascii="Arial" w:hAnsi="Arial" w:cs="Arial"/>
          <w:szCs w:val="24"/>
        </w:rPr>
        <w:t>Name:…</w:t>
      </w:r>
      <w:proofErr w:type="gramEnd"/>
      <w:r w:rsidRPr="00522B3E">
        <w:rPr>
          <w:rFonts w:ascii="Arial" w:hAnsi="Arial" w:cs="Arial"/>
          <w:szCs w:val="24"/>
        </w:rPr>
        <w:t>…………………………………………….Vorname:…………………………..</w:t>
      </w:r>
    </w:p>
    <w:p w14:paraId="053A0FAA" w14:textId="77777777" w:rsidR="00522B3E" w:rsidRPr="00522B3E" w:rsidRDefault="00522B3E" w:rsidP="00522B3E">
      <w:pPr>
        <w:rPr>
          <w:rFonts w:ascii="Arial" w:hAnsi="Arial" w:cs="Arial"/>
          <w:szCs w:val="24"/>
        </w:rPr>
      </w:pPr>
    </w:p>
    <w:p w14:paraId="1F77A016" w14:textId="72E1DF60" w:rsidR="00522B3E" w:rsidRDefault="00522B3E" w:rsidP="00522B3E">
      <w:pPr>
        <w:rPr>
          <w:rFonts w:ascii="Arial" w:hAnsi="Arial" w:cs="Arial"/>
          <w:szCs w:val="24"/>
        </w:rPr>
      </w:pPr>
      <w:proofErr w:type="gramStart"/>
      <w:r w:rsidRPr="00522B3E">
        <w:rPr>
          <w:rFonts w:ascii="Arial" w:hAnsi="Arial" w:cs="Arial"/>
          <w:szCs w:val="24"/>
        </w:rPr>
        <w:t>Telefon:…</w:t>
      </w:r>
      <w:proofErr w:type="gramEnd"/>
      <w:r w:rsidRPr="00522B3E">
        <w:rPr>
          <w:rFonts w:ascii="Arial" w:hAnsi="Arial" w:cs="Arial"/>
          <w:szCs w:val="24"/>
        </w:rPr>
        <w:t>……………………………….Anzahl Personen:……………………………..</w:t>
      </w:r>
    </w:p>
    <w:p w14:paraId="5E4358D0" w14:textId="77777777" w:rsidR="00522B3E" w:rsidRPr="00522B3E" w:rsidRDefault="00522B3E" w:rsidP="00522B3E">
      <w:pPr>
        <w:rPr>
          <w:rFonts w:ascii="Arial" w:hAnsi="Arial" w:cs="Arial"/>
          <w:szCs w:val="24"/>
        </w:rPr>
      </w:pPr>
    </w:p>
    <w:p w14:paraId="62A88332" w14:textId="73C9A657" w:rsidR="00A8381C" w:rsidRPr="00522B3E" w:rsidRDefault="00A8381C" w:rsidP="00522B3E">
      <w:pPr>
        <w:jc w:val="center"/>
        <w:rPr>
          <w:rFonts w:ascii="Arial" w:hAnsi="Arial" w:cs="Arial"/>
          <w:szCs w:val="24"/>
        </w:rPr>
      </w:pPr>
    </w:p>
    <w:sectPr w:rsidR="00A8381C" w:rsidRPr="00522B3E">
      <w:type w:val="continuous"/>
      <w:pgSz w:w="11907" w:h="16840"/>
      <w:pgMar w:top="851" w:right="851" w:bottom="851" w:left="1134" w:header="567" w:footer="90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294F" w14:textId="77777777" w:rsidR="009B1A22" w:rsidRDefault="009B1A22">
      <w:r>
        <w:separator/>
      </w:r>
    </w:p>
  </w:endnote>
  <w:endnote w:type="continuationSeparator" w:id="0">
    <w:p w14:paraId="5F377EA9" w14:textId="77777777" w:rsidR="009B1A22" w:rsidRDefault="009B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elGotDBol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witzerland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BD2E" w14:textId="77777777" w:rsidR="00A211EA" w:rsidRDefault="00A211EA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 w:rsidR="00214E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8D1" w14:textId="77777777" w:rsidR="00A211EA" w:rsidRDefault="00A211EA">
    <w:pPr>
      <w:pStyle w:val="Fuzeile"/>
      <w:rPr>
        <w:rFonts w:ascii="SwitzerlandLight" w:hAnsi="SwitzerlandLight"/>
      </w:rPr>
    </w:pPr>
    <w:r>
      <w:rPr>
        <w:rFonts w:ascii="SwitzerlandLight" w:hAnsi="Switzerland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9C8F" w14:textId="77777777" w:rsidR="009B1A22" w:rsidRDefault="009B1A22">
      <w:r>
        <w:separator/>
      </w:r>
    </w:p>
  </w:footnote>
  <w:footnote w:type="continuationSeparator" w:id="0">
    <w:p w14:paraId="540BCCFC" w14:textId="77777777" w:rsidR="009B1A22" w:rsidRDefault="009B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9D3F" w14:textId="77777777" w:rsidR="00A211EA" w:rsidRDefault="00A211EA">
    <w:pPr>
      <w:pStyle w:val="Kopfzeile"/>
      <w:jc w:val="center"/>
      <w:rPr>
        <w:rFonts w:ascii="HandelGotDBol" w:hAnsi="HandelGotDBol"/>
      </w:rPr>
    </w:pPr>
    <w:r>
      <w:rPr>
        <w:rFonts w:ascii="HandelGotDBol" w:hAnsi="HandelGotDBol"/>
        <w:b/>
      </w:rPr>
      <w:t>TNG</w:t>
    </w:r>
    <w:r>
      <w:rPr>
        <w:rFonts w:ascii="HandelGotDBol" w:hAnsi="HandelGotDBol"/>
      </w:rPr>
      <w:t xml:space="preserve">   </w:t>
    </w:r>
    <w:r>
      <w:rPr>
        <w:rFonts w:ascii="HandelGotDBol" w:hAnsi="HandelGotDBol"/>
        <w:sz w:val="20"/>
      </w:rPr>
      <w:t>TECHNISCH-NATURWISSENSCHAFTLICHE GESELLSCHAFT BIEL</w:t>
    </w:r>
  </w:p>
  <w:p w14:paraId="14946EED" w14:textId="77777777" w:rsidR="00A211EA" w:rsidRPr="00C87B7B" w:rsidRDefault="00A211EA">
    <w:pPr>
      <w:pStyle w:val="Kopfzeile"/>
      <w:jc w:val="center"/>
      <w:rPr>
        <w:rFonts w:ascii="HandelGotDBol" w:hAnsi="HandelGotDBol"/>
        <w:lang w:val="de-CH"/>
      </w:rPr>
    </w:pPr>
    <w:r w:rsidRPr="00C87B7B">
      <w:rPr>
        <w:rFonts w:ascii="HandelGotDBol" w:hAnsi="HandelGotDBol"/>
        <w:b/>
        <w:lang w:val="de-CH"/>
      </w:rPr>
      <w:t>SST</w:t>
    </w:r>
    <w:r w:rsidRPr="00C87B7B">
      <w:rPr>
        <w:rFonts w:ascii="HandelGotDBol" w:hAnsi="HandelGotDBol"/>
        <w:lang w:val="de-CH"/>
      </w:rPr>
      <w:t xml:space="preserve">   </w:t>
    </w:r>
    <w:r w:rsidRPr="00C87B7B">
      <w:rPr>
        <w:rFonts w:ascii="HandelGotDBol" w:hAnsi="HandelGotDBol"/>
        <w:sz w:val="20"/>
        <w:lang w:val="de-CH"/>
      </w:rPr>
      <w:t>SOCIETE DES SCIENCES ET TECHNIQUES BIENNE</w:t>
    </w:r>
  </w:p>
  <w:p w14:paraId="1D704973" w14:textId="77777777" w:rsidR="00A211EA" w:rsidRPr="00C87B7B" w:rsidRDefault="00A211EA">
    <w:pPr>
      <w:pStyle w:val="Kopfzeile"/>
      <w:jc w:val="center"/>
      <w:rPr>
        <w:rFonts w:ascii="SwitzerlandLight" w:hAnsi="SwitzerlandLight"/>
        <w:lang w:val="de-CH"/>
      </w:rPr>
    </w:pPr>
  </w:p>
  <w:p w14:paraId="77BE81F6" w14:textId="77777777" w:rsidR="00A211EA" w:rsidRPr="00C87B7B" w:rsidRDefault="00A211EA">
    <w:pPr>
      <w:pStyle w:val="Kopfzeile"/>
      <w:jc w:val="center"/>
      <w:rPr>
        <w:lang w:val="de-CH"/>
      </w:rPr>
    </w:pPr>
  </w:p>
  <w:p w14:paraId="628CBB9E" w14:textId="77777777" w:rsidR="00A211EA" w:rsidRPr="00C87B7B" w:rsidRDefault="00A211EA">
    <w:pPr>
      <w:pStyle w:val="Kopfzeile"/>
      <w:jc w:val="center"/>
      <w:rPr>
        <w:rFonts w:ascii="SwitzerlandLight" w:hAnsi="SwitzerlandLight"/>
        <w:lang w:val="de-CH"/>
      </w:rPr>
    </w:pPr>
  </w:p>
  <w:p w14:paraId="4C0682FA" w14:textId="77777777" w:rsidR="00A211EA" w:rsidRPr="00C87B7B" w:rsidRDefault="00A211EA">
    <w:pPr>
      <w:pStyle w:val="Kopfzeile"/>
      <w:jc w:val="center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6661" w14:textId="77777777" w:rsidR="00A211EA" w:rsidRDefault="00711C07">
    <w:pPr>
      <w:pStyle w:val="Kopfzeile"/>
      <w:rPr>
        <w:lang w:val="de-CH"/>
      </w:rPr>
    </w:pPr>
    <w:r>
      <w:rPr>
        <w:noProof/>
        <w:lang w:val="de-CH"/>
      </w:rPr>
      <w:drawing>
        <wp:inline distT="0" distB="0" distL="0" distR="0" wp14:anchorId="6C93064D" wp14:editId="5F65A285">
          <wp:extent cx="6172200" cy="1066800"/>
          <wp:effectExtent l="0" t="0" r="0" b="0"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06550" w14:textId="77777777" w:rsidR="00A211EA" w:rsidRDefault="00A211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BA4"/>
    <w:multiLevelType w:val="hybridMultilevel"/>
    <w:tmpl w:val="25CEB42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7FA9"/>
    <w:multiLevelType w:val="hybridMultilevel"/>
    <w:tmpl w:val="87066BF2"/>
    <w:lvl w:ilvl="0" w:tplc="5A36533E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E7043CA6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Wingdings" w:hint="default"/>
      </w:rPr>
    </w:lvl>
    <w:lvl w:ilvl="2" w:tplc="3F4006AC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72E66B30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7A0693B2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Wingdings" w:hint="default"/>
      </w:rPr>
    </w:lvl>
    <w:lvl w:ilvl="5" w:tplc="93909414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3DC4D97C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E6247030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Wingdings" w:hint="default"/>
      </w:rPr>
    </w:lvl>
    <w:lvl w:ilvl="8" w:tplc="438EEBD0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3C1646BD"/>
    <w:multiLevelType w:val="hybridMultilevel"/>
    <w:tmpl w:val="079A1F22"/>
    <w:lvl w:ilvl="0" w:tplc="166A50E0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E4015CC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Wingdings" w:hint="default"/>
      </w:rPr>
    </w:lvl>
    <w:lvl w:ilvl="2" w:tplc="AE3EF49E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F6A00838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90BAA8CA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Wingdings" w:hint="default"/>
      </w:rPr>
    </w:lvl>
    <w:lvl w:ilvl="5" w:tplc="F54AA65A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649E5E92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7234D1E8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Wingdings" w:hint="default"/>
      </w:rPr>
    </w:lvl>
    <w:lvl w:ilvl="8" w:tplc="3AD09FC0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DD565F1"/>
    <w:multiLevelType w:val="hybridMultilevel"/>
    <w:tmpl w:val="5A90C39E"/>
    <w:lvl w:ilvl="0" w:tplc="F396716C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C6DA28C4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Wingdings" w:hint="default"/>
      </w:rPr>
    </w:lvl>
    <w:lvl w:ilvl="2" w:tplc="3300156E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8F6CA71E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9D6E0194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Wingdings" w:hint="default"/>
      </w:rPr>
    </w:lvl>
    <w:lvl w:ilvl="5" w:tplc="D5FCDB72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6872534A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C25A7D5A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Wingdings" w:hint="default"/>
      </w:rPr>
    </w:lvl>
    <w:lvl w:ilvl="8" w:tplc="8C503CBC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56977D6"/>
    <w:multiLevelType w:val="hybridMultilevel"/>
    <w:tmpl w:val="532C40CE"/>
    <w:lvl w:ilvl="0" w:tplc="E98A04AA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699A98CC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Wingdings" w:hint="default"/>
      </w:rPr>
    </w:lvl>
    <w:lvl w:ilvl="2" w:tplc="36F234F8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91EECCE2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AF8C01CE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Wingdings" w:hint="default"/>
      </w:rPr>
    </w:lvl>
    <w:lvl w:ilvl="5" w:tplc="8E8C12EE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B236551C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7BD29AF8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Wingdings" w:hint="default"/>
      </w:rPr>
    </w:lvl>
    <w:lvl w:ilvl="8" w:tplc="A1D03704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D651D35"/>
    <w:multiLevelType w:val="multilevel"/>
    <w:tmpl w:val="5A90C39E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7B22CAF"/>
    <w:multiLevelType w:val="multilevel"/>
    <w:tmpl w:val="87066BF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 w16cid:durableId="1249339794">
    <w:abstractNumId w:val="1"/>
  </w:num>
  <w:num w:numId="2" w16cid:durableId="265234862">
    <w:abstractNumId w:val="6"/>
  </w:num>
  <w:num w:numId="3" w16cid:durableId="1479030358">
    <w:abstractNumId w:val="3"/>
  </w:num>
  <w:num w:numId="4" w16cid:durableId="778913995">
    <w:abstractNumId w:val="5"/>
  </w:num>
  <w:num w:numId="5" w16cid:durableId="1909488497">
    <w:abstractNumId w:val="2"/>
  </w:num>
  <w:num w:numId="6" w16cid:durableId="233787161">
    <w:abstractNumId w:val="4"/>
  </w:num>
  <w:num w:numId="7" w16cid:durableId="13407412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1C"/>
    <w:rsid w:val="00043FED"/>
    <w:rsid w:val="000B14D8"/>
    <w:rsid w:val="001A4973"/>
    <w:rsid w:val="001A537C"/>
    <w:rsid w:val="00214E70"/>
    <w:rsid w:val="00293DA6"/>
    <w:rsid w:val="00324242"/>
    <w:rsid w:val="0036761B"/>
    <w:rsid w:val="004B29F3"/>
    <w:rsid w:val="005159F7"/>
    <w:rsid w:val="00522B3E"/>
    <w:rsid w:val="0058600A"/>
    <w:rsid w:val="00595C23"/>
    <w:rsid w:val="00711C07"/>
    <w:rsid w:val="007910C1"/>
    <w:rsid w:val="00870A52"/>
    <w:rsid w:val="008A05B0"/>
    <w:rsid w:val="008B2CD2"/>
    <w:rsid w:val="009269B5"/>
    <w:rsid w:val="00993833"/>
    <w:rsid w:val="009B1A22"/>
    <w:rsid w:val="00A211EA"/>
    <w:rsid w:val="00A42792"/>
    <w:rsid w:val="00A8381C"/>
    <w:rsid w:val="00AC4EF6"/>
    <w:rsid w:val="00AD2864"/>
    <w:rsid w:val="00B5021F"/>
    <w:rsid w:val="00C64E5D"/>
    <w:rsid w:val="00C87B7B"/>
    <w:rsid w:val="00CB3E51"/>
    <w:rsid w:val="00D155E0"/>
    <w:rsid w:val="00D15E9F"/>
    <w:rsid w:val="00D20D89"/>
    <w:rsid w:val="00D710C4"/>
    <w:rsid w:val="00DC0ED7"/>
    <w:rsid w:val="00E30309"/>
    <w:rsid w:val="00F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C6968C"/>
  <w15:chartTrackingRefBased/>
  <w15:docId w15:val="{4B13B0C9-1147-4F85-BB03-2D36BFE4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  <w:tab w:val="left" w:pos="7939"/>
      </w:tabs>
      <w:spacing w:after="120"/>
      <w:ind w:left="113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64"/>
        <w:tab w:val="left" w:pos="7939"/>
      </w:tabs>
      <w:ind w:left="113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064"/>
        <w:tab w:val="left" w:pos="7939"/>
      </w:tabs>
      <w:ind w:left="214" w:hanging="72"/>
      <w:outlineLvl w:val="2"/>
    </w:pPr>
    <w:rPr>
      <w:rFonts w:ascii="Arial" w:hAnsi="Arial"/>
      <w:b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Cs w:val="24"/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sz w:val="28"/>
      <w:szCs w:val="24"/>
      <w:lang w:val="de-CH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customStyle="1" w:styleId="content">
    <w:name w:val="conten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F8510A"/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E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E70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uiPriority w:val="99"/>
    <w:semiHidden/>
    <w:unhideWhenUsed/>
    <w:rsid w:val="00522B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nikaspiess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download\TNG\Kopie%20von%20Protokoll%2026.01.0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Kopie von Protokoll 26.01.06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Protokolle der VS-Sitzungen der TNG</vt:lpstr>
    </vt:vector>
  </TitlesOfParts>
  <Company> 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Protokolle der VS-Sitzungen der TNG</dc:title>
  <dc:subject/>
  <dc:creator>Haring + Partner Gartenbau AG</dc:creator>
  <cp:keywords/>
  <cp:lastModifiedBy>Aurel Schrott</cp:lastModifiedBy>
  <cp:revision>8</cp:revision>
  <cp:lastPrinted>2018-02-26T09:20:00Z</cp:lastPrinted>
  <dcterms:created xsi:type="dcterms:W3CDTF">2018-02-26T09:24:00Z</dcterms:created>
  <dcterms:modified xsi:type="dcterms:W3CDTF">2024-10-14T13:07:00Z</dcterms:modified>
</cp:coreProperties>
</file>